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F9" w:rsidRDefault="008325F9" w:rsidP="008325F9">
      <w:pPr>
        <w:pStyle w:val="Normaalweb"/>
      </w:pPr>
      <w:r>
        <w:rPr>
          <w:rFonts w:ascii="Cambria" w:hAnsi="Cambria"/>
          <w:b/>
          <w:bCs/>
          <w:color w:val="5900BC"/>
          <w:sz w:val="32"/>
          <w:szCs w:val="32"/>
        </w:rPr>
        <w:t xml:space="preserve">“Nee” zeggen </w:t>
      </w:r>
    </w:p>
    <w:p w:rsidR="008325F9" w:rsidRPr="008325F9" w:rsidRDefault="008325F9" w:rsidP="008325F9">
      <w:pPr>
        <w:pStyle w:val="Normaalweb"/>
        <w:rPr>
          <w:rFonts w:ascii="Arial" w:hAnsi="Arial" w:cs="Arial"/>
          <w:sz w:val="24"/>
          <w:szCs w:val="24"/>
        </w:rPr>
      </w:pPr>
      <w:r w:rsidRPr="008325F9">
        <w:rPr>
          <w:rFonts w:ascii="Arial" w:hAnsi="Arial" w:cs="Arial"/>
          <w:sz w:val="24"/>
          <w:szCs w:val="24"/>
        </w:rPr>
        <w:t xml:space="preserve">Wanneer je besloten hebt je assertief op te stellen en gebruik te maken van je assertieve rechten, </w:t>
      </w:r>
      <w:proofErr w:type="spellStart"/>
      <w:r w:rsidRPr="008325F9">
        <w:rPr>
          <w:rFonts w:ascii="Arial" w:hAnsi="Arial" w:cs="Arial"/>
          <w:sz w:val="24"/>
          <w:szCs w:val="24"/>
        </w:rPr>
        <w:t>zul</w:t>
      </w:r>
      <w:proofErr w:type="spellEnd"/>
      <w:r w:rsidRPr="008325F9">
        <w:rPr>
          <w:rFonts w:ascii="Arial" w:hAnsi="Arial" w:cs="Arial"/>
          <w:sz w:val="24"/>
          <w:szCs w:val="24"/>
        </w:rPr>
        <w:t xml:space="preserve"> je ook vaker in de positie komen waarin je nee tegen iets of iemand wil zeggen. Daarom is het goed hier bij stil te staan, hoe gaat dat “nee” zeggen nou in zijn werk? Het lijkt erg simpel, gewoon “nee” zeggen! Toch werkt het vaak niet zo, ten eerste omdat je het zelf vaak vervelend vindt om nee te zeggen, het is veel leuker om “ja” te kunnen zeggen. Ten tweede omdat je natuurlijk een reactie op je “nee” krijgt. Die reactie kan verwijtend zijn, boos of verdrietig of misschien wel erop gericht jou om te praten zodat je toch “ja” zegt. Voor veel mensen lijkt het tegenstrijdig, maar je kunt en nee zeggen en aardig zijn! </w:t>
      </w:r>
    </w:p>
    <w:p w:rsidR="008325F9" w:rsidRPr="008325F9" w:rsidRDefault="008325F9" w:rsidP="008325F9">
      <w:pPr>
        <w:pStyle w:val="Normaalweb"/>
        <w:rPr>
          <w:rFonts w:ascii="Arial" w:hAnsi="Arial" w:cs="Arial"/>
          <w:sz w:val="24"/>
          <w:szCs w:val="24"/>
        </w:rPr>
      </w:pPr>
      <w:r w:rsidRPr="008325F9">
        <w:rPr>
          <w:rFonts w:ascii="Arial" w:hAnsi="Arial" w:cs="Arial"/>
          <w:sz w:val="24"/>
          <w:szCs w:val="24"/>
        </w:rPr>
        <w:t xml:space="preserve">Als je besloten hebt om “nee” te zeggen, doe dat dan volgens de volgende stappen: </w:t>
      </w:r>
    </w:p>
    <w:p w:rsidR="008325F9" w:rsidRPr="008325F9" w:rsidRDefault="008325F9" w:rsidP="008325F9">
      <w:pPr>
        <w:pStyle w:val="Normaalweb"/>
        <w:numPr>
          <w:ilvl w:val="0"/>
          <w:numId w:val="1"/>
        </w:numPr>
        <w:rPr>
          <w:rFonts w:ascii="Arial" w:hAnsi="Arial" w:cs="Arial"/>
          <w:sz w:val="24"/>
          <w:szCs w:val="24"/>
        </w:rPr>
      </w:pPr>
      <w:r w:rsidRPr="008325F9">
        <w:rPr>
          <w:rFonts w:ascii="Arial" w:hAnsi="Arial" w:cs="Arial"/>
          <w:b/>
          <w:bCs/>
          <w:sz w:val="24"/>
          <w:szCs w:val="24"/>
        </w:rPr>
        <w:t xml:space="preserve">I  “Nee”, met een korte toevoeging. </w:t>
      </w:r>
    </w:p>
    <w:p w:rsidR="008325F9" w:rsidRPr="008325F9" w:rsidRDefault="008325F9" w:rsidP="008325F9">
      <w:pPr>
        <w:pStyle w:val="Normaalweb"/>
        <w:ind w:left="720"/>
        <w:rPr>
          <w:rFonts w:ascii="Arial" w:hAnsi="Arial" w:cs="Arial"/>
          <w:sz w:val="24"/>
          <w:szCs w:val="24"/>
        </w:rPr>
      </w:pPr>
      <w:r w:rsidRPr="008325F9">
        <w:rPr>
          <w:rFonts w:ascii="Arial" w:hAnsi="Arial" w:cs="Arial"/>
          <w:sz w:val="24"/>
          <w:szCs w:val="24"/>
        </w:rPr>
        <w:t xml:space="preserve">(bijvoorbeeld: nee, dat gaat me vandaag niet lukken; nee, het </w:t>
      </w:r>
    </w:p>
    <w:p w:rsidR="008325F9" w:rsidRPr="008325F9" w:rsidRDefault="008325F9" w:rsidP="008325F9">
      <w:pPr>
        <w:pStyle w:val="Normaalweb"/>
        <w:ind w:left="720"/>
        <w:rPr>
          <w:rFonts w:ascii="Arial" w:hAnsi="Arial" w:cs="Arial"/>
          <w:sz w:val="24"/>
          <w:szCs w:val="24"/>
        </w:rPr>
      </w:pPr>
      <w:r w:rsidRPr="008325F9">
        <w:rPr>
          <w:rFonts w:ascii="Arial" w:hAnsi="Arial" w:cs="Arial"/>
          <w:sz w:val="24"/>
          <w:szCs w:val="24"/>
        </w:rPr>
        <w:t xml:space="preserve">komt me nu niet uit; nee, ik heb iets anders te doen) </w:t>
      </w:r>
    </w:p>
    <w:p w:rsidR="008325F9" w:rsidRPr="008325F9" w:rsidRDefault="008325F9" w:rsidP="008325F9">
      <w:pPr>
        <w:pStyle w:val="Normaalweb"/>
        <w:numPr>
          <w:ilvl w:val="0"/>
          <w:numId w:val="1"/>
        </w:numPr>
        <w:rPr>
          <w:rFonts w:ascii="Arial" w:hAnsi="Arial" w:cs="Arial"/>
          <w:sz w:val="24"/>
          <w:szCs w:val="24"/>
        </w:rPr>
      </w:pPr>
      <w:r w:rsidRPr="008325F9">
        <w:rPr>
          <w:rFonts w:ascii="Arial" w:hAnsi="Arial" w:cs="Arial"/>
          <w:b/>
          <w:bCs/>
          <w:sz w:val="24"/>
          <w:szCs w:val="24"/>
        </w:rPr>
        <w:t xml:space="preserve">II  Houd je mond dicht, laat de ander reageren. </w:t>
      </w:r>
    </w:p>
    <w:p w:rsidR="008325F9" w:rsidRPr="008325F9" w:rsidRDefault="008325F9" w:rsidP="008325F9">
      <w:pPr>
        <w:pStyle w:val="Normaalweb"/>
        <w:numPr>
          <w:ilvl w:val="0"/>
          <w:numId w:val="1"/>
        </w:numPr>
        <w:rPr>
          <w:rFonts w:ascii="Arial" w:hAnsi="Arial" w:cs="Arial"/>
          <w:sz w:val="24"/>
          <w:szCs w:val="24"/>
        </w:rPr>
      </w:pPr>
      <w:r w:rsidRPr="008325F9">
        <w:rPr>
          <w:rFonts w:ascii="Arial" w:hAnsi="Arial" w:cs="Arial"/>
          <w:b/>
          <w:bCs/>
          <w:sz w:val="24"/>
          <w:szCs w:val="24"/>
        </w:rPr>
        <w:t xml:space="preserve">III  Toon begrip voor de reactie van de ander: richt je op </w:t>
      </w:r>
    </w:p>
    <w:p w:rsidR="008325F9" w:rsidRPr="008325F9" w:rsidRDefault="008325F9" w:rsidP="008325F9">
      <w:pPr>
        <w:pStyle w:val="Normaalweb"/>
        <w:ind w:left="720"/>
        <w:rPr>
          <w:rFonts w:ascii="Arial" w:hAnsi="Arial" w:cs="Arial"/>
          <w:sz w:val="24"/>
          <w:szCs w:val="24"/>
        </w:rPr>
      </w:pPr>
      <w:r w:rsidRPr="008325F9">
        <w:rPr>
          <w:rFonts w:ascii="Arial" w:hAnsi="Arial" w:cs="Arial"/>
          <w:b/>
          <w:bCs/>
          <w:sz w:val="24"/>
          <w:szCs w:val="24"/>
        </w:rPr>
        <w:t xml:space="preserve">zijn emotie, niet op de inhoud. </w:t>
      </w:r>
    </w:p>
    <w:p w:rsidR="008325F9" w:rsidRPr="008325F9" w:rsidRDefault="008325F9" w:rsidP="008325F9">
      <w:pPr>
        <w:pStyle w:val="Normaalweb"/>
        <w:ind w:left="720"/>
        <w:rPr>
          <w:rFonts w:ascii="Arial" w:hAnsi="Arial" w:cs="Arial"/>
          <w:sz w:val="24"/>
          <w:szCs w:val="24"/>
        </w:rPr>
      </w:pPr>
      <w:r w:rsidRPr="008325F9">
        <w:rPr>
          <w:rFonts w:ascii="Arial" w:hAnsi="Arial" w:cs="Arial"/>
          <w:sz w:val="24"/>
          <w:szCs w:val="24"/>
        </w:rPr>
        <w:t xml:space="preserve">(bijvoorbeeld: ik zie dat je teleurgesteld bent; ik merk dat je dit </w:t>
      </w:r>
    </w:p>
    <w:p w:rsidR="008325F9" w:rsidRPr="008325F9" w:rsidRDefault="008325F9" w:rsidP="008325F9">
      <w:pPr>
        <w:pStyle w:val="Normaalweb"/>
        <w:ind w:left="720"/>
        <w:rPr>
          <w:rFonts w:ascii="Arial" w:hAnsi="Arial" w:cs="Arial"/>
          <w:sz w:val="24"/>
          <w:szCs w:val="24"/>
        </w:rPr>
      </w:pPr>
      <w:r w:rsidRPr="008325F9">
        <w:rPr>
          <w:rFonts w:ascii="Arial" w:hAnsi="Arial" w:cs="Arial"/>
          <w:sz w:val="24"/>
          <w:szCs w:val="24"/>
        </w:rPr>
        <w:t xml:space="preserve">jammer vindt) </w:t>
      </w:r>
    </w:p>
    <w:p w:rsidR="008325F9" w:rsidRPr="008325F9" w:rsidRDefault="008325F9" w:rsidP="008325F9">
      <w:pPr>
        <w:pStyle w:val="Normaalweb"/>
        <w:numPr>
          <w:ilvl w:val="0"/>
          <w:numId w:val="1"/>
        </w:numPr>
        <w:rPr>
          <w:rFonts w:ascii="Arial" w:hAnsi="Arial" w:cs="Arial"/>
          <w:sz w:val="24"/>
          <w:szCs w:val="24"/>
        </w:rPr>
      </w:pPr>
      <w:r w:rsidRPr="008325F9">
        <w:rPr>
          <w:rFonts w:ascii="Arial" w:hAnsi="Arial" w:cs="Arial"/>
          <w:b/>
          <w:bCs/>
          <w:sz w:val="24"/>
          <w:szCs w:val="24"/>
        </w:rPr>
        <w:t xml:space="preserve">IV  Stel een oplossing of alternatief voor. </w:t>
      </w:r>
    </w:p>
    <w:p w:rsidR="008325F9" w:rsidRPr="008325F9" w:rsidRDefault="008325F9" w:rsidP="008325F9">
      <w:pPr>
        <w:pStyle w:val="Normaalweb"/>
        <w:ind w:left="720"/>
        <w:rPr>
          <w:rFonts w:ascii="Arial" w:hAnsi="Arial" w:cs="Arial"/>
          <w:sz w:val="24"/>
          <w:szCs w:val="24"/>
        </w:rPr>
      </w:pPr>
      <w:r w:rsidRPr="008325F9">
        <w:rPr>
          <w:rFonts w:ascii="Arial" w:hAnsi="Arial" w:cs="Arial"/>
          <w:sz w:val="24"/>
          <w:szCs w:val="24"/>
        </w:rPr>
        <w:t xml:space="preserve">(bijvoorbeeld: vanmiddag om 16.00 uur heb ik wel tijd voor je; ga hier zelf vast mee aan de slag, dan help ik je morgen om samen de puntjes op de i te zetten; als je met deze vraag eens naar Piet gaat, die heeft veel materiaal over dat thema) </w:t>
      </w:r>
    </w:p>
    <w:p w:rsidR="008325F9" w:rsidRPr="008325F9" w:rsidRDefault="008325F9" w:rsidP="008325F9">
      <w:pPr>
        <w:pStyle w:val="Normaalweb"/>
        <w:rPr>
          <w:rFonts w:ascii="Arial" w:hAnsi="Arial" w:cs="Arial"/>
          <w:sz w:val="24"/>
          <w:szCs w:val="24"/>
        </w:rPr>
      </w:pPr>
      <w:r w:rsidRPr="008325F9">
        <w:rPr>
          <w:rFonts w:ascii="Arial" w:hAnsi="Arial" w:cs="Arial"/>
          <w:b/>
          <w:bCs/>
          <w:sz w:val="24"/>
          <w:szCs w:val="24"/>
        </w:rPr>
        <w:t xml:space="preserve">Valkuilen: </w:t>
      </w:r>
    </w:p>
    <w:p w:rsidR="008325F9" w:rsidRPr="008325F9" w:rsidRDefault="008325F9" w:rsidP="008325F9">
      <w:pPr>
        <w:pStyle w:val="Normaalweb"/>
        <w:numPr>
          <w:ilvl w:val="0"/>
          <w:numId w:val="2"/>
        </w:numPr>
        <w:rPr>
          <w:rFonts w:ascii="Arial" w:hAnsi="Arial" w:cs="Arial"/>
          <w:sz w:val="24"/>
          <w:szCs w:val="24"/>
        </w:rPr>
      </w:pPr>
      <w:r w:rsidRPr="008325F9">
        <w:rPr>
          <w:rFonts w:ascii="Arial" w:hAnsi="Arial" w:cs="Arial"/>
          <w:sz w:val="24"/>
          <w:szCs w:val="24"/>
        </w:rPr>
        <w:t xml:space="preserve">Na het “nee” zeggen een uitvoerige uitleg geven: dit staat minder sterk en geeft de ander allerlei ingangen om jou op andere gedachten te brengen (en kost ook extra tijd). </w:t>
      </w:r>
    </w:p>
    <w:p w:rsidR="008325F9" w:rsidRPr="008325F9" w:rsidRDefault="008325F9" w:rsidP="008325F9">
      <w:pPr>
        <w:pStyle w:val="Normaalweb"/>
        <w:numPr>
          <w:ilvl w:val="0"/>
          <w:numId w:val="2"/>
        </w:numPr>
        <w:rPr>
          <w:rFonts w:ascii="Arial" w:hAnsi="Arial" w:cs="Arial"/>
          <w:sz w:val="24"/>
          <w:szCs w:val="24"/>
        </w:rPr>
      </w:pPr>
      <w:r w:rsidRPr="008325F9">
        <w:rPr>
          <w:rFonts w:ascii="Arial" w:hAnsi="Arial" w:cs="Arial"/>
          <w:sz w:val="24"/>
          <w:szCs w:val="24"/>
        </w:rPr>
        <w:t xml:space="preserve">Vergeten begrip te tonen: als je dat niet doet, heb je de kans dat de ander aan een uitvoerige uitleg begint, of jou “nee” niet wil accepteren, zolang hij niet het gevoel heeft dat je hem begrijpt en zijn vraag erkent. </w:t>
      </w:r>
    </w:p>
    <w:p w:rsidR="008325F9" w:rsidRPr="008325F9" w:rsidRDefault="008325F9" w:rsidP="008325F9">
      <w:pPr>
        <w:pStyle w:val="Normaalweb"/>
        <w:numPr>
          <w:ilvl w:val="0"/>
          <w:numId w:val="2"/>
        </w:numPr>
        <w:rPr>
          <w:rFonts w:ascii="Arial" w:hAnsi="Arial" w:cs="Arial"/>
          <w:sz w:val="24"/>
          <w:szCs w:val="24"/>
        </w:rPr>
      </w:pPr>
      <w:r w:rsidRPr="008325F9">
        <w:rPr>
          <w:rFonts w:ascii="Arial" w:hAnsi="Arial" w:cs="Arial"/>
          <w:sz w:val="24"/>
          <w:szCs w:val="24"/>
        </w:rPr>
        <w:t xml:space="preserve">Te veel tijd en/of discussie besteden aan het zoeken naar een oplossing of alternatief: een korte suggestie of voorstel is voldoende. </w:t>
      </w:r>
    </w:p>
    <w:p w:rsidR="008325F9" w:rsidRDefault="008325F9" w:rsidP="008325F9">
      <w:pPr>
        <w:pStyle w:val="Normaalweb"/>
        <w:rPr>
          <w:rFonts w:ascii="Arial" w:hAnsi="Arial" w:cs="Arial"/>
          <w:color w:val="5900BC"/>
          <w:sz w:val="28"/>
          <w:szCs w:val="28"/>
        </w:rPr>
      </w:pPr>
    </w:p>
    <w:p w:rsidR="008325F9" w:rsidRPr="008325F9" w:rsidRDefault="008325F9" w:rsidP="008325F9">
      <w:pPr>
        <w:pStyle w:val="Normaalweb"/>
        <w:rPr>
          <w:rFonts w:ascii="Arial" w:hAnsi="Arial" w:cs="Arial"/>
          <w:sz w:val="28"/>
          <w:szCs w:val="28"/>
        </w:rPr>
      </w:pPr>
      <w:r>
        <w:rPr>
          <w:rFonts w:ascii="Arial" w:hAnsi="Arial" w:cs="Arial"/>
          <w:color w:val="5900BC"/>
          <w:sz w:val="28"/>
          <w:szCs w:val="28"/>
        </w:rPr>
        <w:lastRenderedPageBreak/>
        <w:t>V</w:t>
      </w:r>
      <w:bookmarkStart w:id="0" w:name="_GoBack"/>
      <w:bookmarkEnd w:id="0"/>
      <w:r w:rsidRPr="008325F9">
        <w:rPr>
          <w:rFonts w:ascii="Arial" w:hAnsi="Arial" w:cs="Arial"/>
          <w:color w:val="5900BC"/>
          <w:sz w:val="28"/>
          <w:szCs w:val="28"/>
        </w:rPr>
        <w:t xml:space="preserve">erander met resultaat </w:t>
      </w:r>
    </w:p>
    <w:p w:rsidR="008325F9" w:rsidRPr="008325F9" w:rsidRDefault="008325F9" w:rsidP="008325F9">
      <w:pPr>
        <w:pStyle w:val="Normaalweb"/>
        <w:rPr>
          <w:rFonts w:ascii="Arial" w:hAnsi="Arial" w:cs="Arial"/>
          <w:sz w:val="24"/>
          <w:szCs w:val="24"/>
        </w:rPr>
      </w:pPr>
      <w:r w:rsidRPr="008325F9">
        <w:rPr>
          <w:rFonts w:ascii="Arial" w:hAnsi="Arial" w:cs="Arial"/>
          <w:b/>
          <w:bCs/>
          <w:sz w:val="24"/>
          <w:szCs w:val="24"/>
        </w:rPr>
        <w:t xml:space="preserve">Tips: </w:t>
      </w:r>
    </w:p>
    <w:p w:rsidR="008325F9" w:rsidRPr="008325F9" w:rsidRDefault="008325F9" w:rsidP="008325F9">
      <w:pPr>
        <w:pStyle w:val="Normaalweb"/>
        <w:numPr>
          <w:ilvl w:val="0"/>
          <w:numId w:val="3"/>
        </w:numPr>
        <w:rPr>
          <w:rFonts w:ascii="Arial" w:hAnsi="Arial" w:cs="Arial"/>
          <w:sz w:val="24"/>
          <w:szCs w:val="24"/>
        </w:rPr>
      </w:pPr>
      <w:r w:rsidRPr="008325F9">
        <w:rPr>
          <w:rFonts w:ascii="Arial" w:hAnsi="Arial" w:cs="Arial"/>
          <w:sz w:val="24"/>
          <w:szCs w:val="24"/>
        </w:rPr>
        <w:t xml:space="preserve">Wanneer iemand die erg lang van stof is je iets vraagt, of wanneer je erg veel haast hebt, kun je de vier stappen ook ineens doen. Bijvoorbeeld: </w:t>
      </w:r>
      <w:r w:rsidRPr="008325F9">
        <w:rPr>
          <w:rFonts w:ascii="Arial" w:hAnsi="Arial" w:cs="Arial"/>
          <w:i/>
          <w:iCs/>
          <w:sz w:val="24"/>
          <w:szCs w:val="24"/>
        </w:rPr>
        <w:t xml:space="preserve">“Nee, ik heb nu geen tijd. Ik snap dat je dat vervelend vindt. Als je vanmiddag om 13.00 uur terugkomt, heb ik een half uur tijd om je te helpen.” </w:t>
      </w:r>
    </w:p>
    <w:p w:rsidR="008325F9" w:rsidRPr="008325F9" w:rsidRDefault="008325F9" w:rsidP="008325F9">
      <w:pPr>
        <w:pStyle w:val="Normaalweb"/>
        <w:numPr>
          <w:ilvl w:val="0"/>
          <w:numId w:val="3"/>
        </w:numPr>
        <w:rPr>
          <w:rFonts w:ascii="Arial" w:hAnsi="Arial" w:cs="Arial"/>
          <w:sz w:val="24"/>
          <w:szCs w:val="24"/>
        </w:rPr>
      </w:pPr>
      <w:r w:rsidRPr="008325F9">
        <w:rPr>
          <w:rFonts w:ascii="Arial" w:hAnsi="Arial" w:cs="Arial"/>
          <w:sz w:val="24"/>
          <w:szCs w:val="24"/>
        </w:rPr>
        <w:t xml:space="preserve">Tijd winnen: soms weet je niet direct of je “ja” of “nee” wilt zeggen, of je wilt graag “nee” zeggen, maar kun je zo snel de juiste manier niet vinden. Dan kun je je beslissing ook uitstellen, door iets te zeggen als </w:t>
      </w:r>
      <w:r w:rsidRPr="008325F9">
        <w:rPr>
          <w:rFonts w:ascii="Arial" w:hAnsi="Arial" w:cs="Arial"/>
          <w:i/>
          <w:iCs/>
          <w:sz w:val="24"/>
          <w:szCs w:val="24"/>
        </w:rPr>
        <w:t xml:space="preserve">“daar wil ik eerst even over nadenken, ik laat het je vanmiddag weten”; “daarover wil ik eerst graag met Piet overleggen”; “ik moet eerst rustig in mijn agenda kijken of die data me uitkomen, je hoort het zo van me” </w:t>
      </w:r>
      <w:r w:rsidRPr="008325F9">
        <w:rPr>
          <w:rFonts w:ascii="Arial" w:hAnsi="Arial" w:cs="Arial"/>
          <w:sz w:val="24"/>
          <w:szCs w:val="24"/>
        </w:rPr>
        <w:t xml:space="preserve">etc. </w:t>
      </w:r>
    </w:p>
    <w:p w:rsidR="008325F9" w:rsidRPr="008325F9" w:rsidRDefault="008325F9" w:rsidP="008325F9">
      <w:pPr>
        <w:pStyle w:val="Normaalweb"/>
        <w:numPr>
          <w:ilvl w:val="0"/>
          <w:numId w:val="3"/>
        </w:numPr>
        <w:rPr>
          <w:rFonts w:ascii="Arial" w:hAnsi="Arial" w:cs="Arial"/>
          <w:sz w:val="24"/>
          <w:szCs w:val="24"/>
        </w:rPr>
      </w:pPr>
      <w:r w:rsidRPr="008325F9">
        <w:rPr>
          <w:rFonts w:ascii="Arial" w:hAnsi="Arial" w:cs="Arial"/>
          <w:sz w:val="24"/>
          <w:szCs w:val="24"/>
        </w:rPr>
        <w:t xml:space="preserve">Je kunt je “nee” versterken door erop te letten dat je non- verbale gedrag je boodschap ondersteunt. Bijvoorbeeld door een zeer stellige gezichtsuitdrukking aan te nemen of door je na stap IV weer over je werk te buigen. </w:t>
      </w:r>
    </w:p>
    <w:p w:rsidR="008325F9" w:rsidRPr="008325F9" w:rsidRDefault="008325F9" w:rsidP="008325F9">
      <w:pPr>
        <w:pStyle w:val="Normaalweb"/>
        <w:ind w:left="360"/>
        <w:rPr>
          <w:rFonts w:ascii="Calibri" w:hAnsi="Calibri"/>
          <w:sz w:val="22"/>
          <w:szCs w:val="22"/>
        </w:rPr>
      </w:pPr>
    </w:p>
    <w:p w:rsidR="008325F9" w:rsidRPr="008325F9" w:rsidRDefault="008325F9" w:rsidP="008325F9">
      <w:pPr>
        <w:pStyle w:val="Normaalweb"/>
        <w:ind w:left="360"/>
        <w:rPr>
          <w:rFonts w:ascii="Calibri" w:hAnsi="Calibri"/>
          <w:sz w:val="22"/>
          <w:szCs w:val="22"/>
        </w:rPr>
      </w:pPr>
    </w:p>
    <w:p w:rsidR="008325F9" w:rsidRPr="008325F9" w:rsidRDefault="008325F9" w:rsidP="008325F9">
      <w:pPr>
        <w:pStyle w:val="Normaalweb"/>
        <w:ind w:left="360"/>
        <w:rPr>
          <w:rFonts w:ascii="Calibri" w:hAnsi="Calibri"/>
          <w:sz w:val="22"/>
          <w:szCs w:val="22"/>
        </w:rPr>
      </w:pPr>
    </w:p>
    <w:p w:rsidR="008325F9" w:rsidRPr="008325F9" w:rsidRDefault="008325F9" w:rsidP="008325F9">
      <w:pPr>
        <w:pStyle w:val="Normaalweb"/>
        <w:ind w:left="360"/>
        <w:rPr>
          <w:rFonts w:ascii="Calibri" w:hAnsi="Calibri"/>
          <w:sz w:val="22"/>
          <w:szCs w:val="22"/>
        </w:rPr>
      </w:pPr>
    </w:p>
    <w:p w:rsidR="008325F9" w:rsidRPr="008325F9" w:rsidRDefault="008325F9" w:rsidP="008325F9">
      <w:pPr>
        <w:pStyle w:val="Normaalweb"/>
        <w:ind w:left="360"/>
        <w:rPr>
          <w:rFonts w:ascii="Calibri" w:hAnsi="Calibri"/>
          <w:sz w:val="22"/>
          <w:szCs w:val="22"/>
        </w:rPr>
      </w:pPr>
    </w:p>
    <w:p w:rsidR="008325F9" w:rsidRDefault="008325F9" w:rsidP="008325F9">
      <w:pPr>
        <w:pStyle w:val="Normaalweb"/>
        <w:ind w:left="720"/>
        <w:rPr>
          <w:rFonts w:ascii="Calibri" w:hAnsi="Calibri"/>
          <w:sz w:val="22"/>
          <w:szCs w:val="22"/>
        </w:rPr>
      </w:pPr>
      <w:r>
        <w:rPr>
          <w:rFonts w:ascii="CharterITCbyBT" w:hAnsi="CharterITCbyBT"/>
          <w:color w:val="5900BC"/>
          <w:sz w:val="16"/>
          <w:szCs w:val="16"/>
        </w:rPr>
        <w:t>www.vmrpartners.nl</w:t>
      </w:r>
      <w:r>
        <w:rPr>
          <w:rFonts w:ascii="CharterITCbyBT" w:hAnsi="CharterITCbyBT"/>
          <w:color w:val="5900BC"/>
          <w:sz w:val="16"/>
          <w:szCs w:val="16"/>
        </w:rPr>
        <w:br/>
      </w:r>
    </w:p>
    <w:p w:rsidR="0087368C" w:rsidRDefault="0087368C"/>
    <w:sectPr w:rsidR="0087368C" w:rsidSect="008736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harterITCbyB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41A04"/>
    <w:multiLevelType w:val="multilevel"/>
    <w:tmpl w:val="781A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EE53E2"/>
    <w:multiLevelType w:val="multilevel"/>
    <w:tmpl w:val="AED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060E23"/>
    <w:multiLevelType w:val="multilevel"/>
    <w:tmpl w:val="F10A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F9"/>
    <w:rsid w:val="008325F9"/>
    <w:rsid w:val="008736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31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8325F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8325F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5602">
      <w:bodyDiv w:val="1"/>
      <w:marLeft w:val="0"/>
      <w:marRight w:val="0"/>
      <w:marTop w:val="0"/>
      <w:marBottom w:val="0"/>
      <w:divBdr>
        <w:top w:val="none" w:sz="0" w:space="0" w:color="auto"/>
        <w:left w:val="none" w:sz="0" w:space="0" w:color="auto"/>
        <w:bottom w:val="none" w:sz="0" w:space="0" w:color="auto"/>
        <w:right w:val="none" w:sz="0" w:space="0" w:color="auto"/>
      </w:divBdr>
      <w:divsChild>
        <w:div w:id="1565989154">
          <w:marLeft w:val="0"/>
          <w:marRight w:val="0"/>
          <w:marTop w:val="0"/>
          <w:marBottom w:val="0"/>
          <w:divBdr>
            <w:top w:val="none" w:sz="0" w:space="0" w:color="auto"/>
            <w:left w:val="none" w:sz="0" w:space="0" w:color="auto"/>
            <w:bottom w:val="none" w:sz="0" w:space="0" w:color="auto"/>
            <w:right w:val="none" w:sz="0" w:space="0" w:color="auto"/>
          </w:divBdr>
          <w:divsChild>
            <w:div w:id="1290087636">
              <w:marLeft w:val="0"/>
              <w:marRight w:val="0"/>
              <w:marTop w:val="0"/>
              <w:marBottom w:val="0"/>
              <w:divBdr>
                <w:top w:val="none" w:sz="0" w:space="0" w:color="auto"/>
                <w:left w:val="none" w:sz="0" w:space="0" w:color="auto"/>
                <w:bottom w:val="none" w:sz="0" w:space="0" w:color="auto"/>
                <w:right w:val="none" w:sz="0" w:space="0" w:color="auto"/>
              </w:divBdr>
              <w:divsChild>
                <w:div w:id="711884567">
                  <w:marLeft w:val="0"/>
                  <w:marRight w:val="0"/>
                  <w:marTop w:val="0"/>
                  <w:marBottom w:val="0"/>
                  <w:divBdr>
                    <w:top w:val="none" w:sz="0" w:space="0" w:color="auto"/>
                    <w:left w:val="none" w:sz="0" w:space="0" w:color="auto"/>
                    <w:bottom w:val="none" w:sz="0" w:space="0" w:color="auto"/>
                    <w:right w:val="none" w:sz="0" w:space="0" w:color="auto"/>
                  </w:divBdr>
                  <w:divsChild>
                    <w:div w:id="1812096016">
                      <w:marLeft w:val="0"/>
                      <w:marRight w:val="0"/>
                      <w:marTop w:val="0"/>
                      <w:marBottom w:val="0"/>
                      <w:divBdr>
                        <w:top w:val="none" w:sz="0" w:space="0" w:color="auto"/>
                        <w:left w:val="none" w:sz="0" w:space="0" w:color="auto"/>
                        <w:bottom w:val="none" w:sz="0" w:space="0" w:color="auto"/>
                        <w:right w:val="none" w:sz="0" w:space="0" w:color="auto"/>
                      </w:divBdr>
                      <w:divsChild>
                        <w:div w:id="245000859">
                          <w:marLeft w:val="0"/>
                          <w:marRight w:val="0"/>
                          <w:marTop w:val="0"/>
                          <w:marBottom w:val="0"/>
                          <w:divBdr>
                            <w:top w:val="none" w:sz="0" w:space="0" w:color="auto"/>
                            <w:left w:val="none" w:sz="0" w:space="0" w:color="auto"/>
                            <w:bottom w:val="none" w:sz="0" w:space="0" w:color="auto"/>
                            <w:right w:val="none" w:sz="0" w:space="0" w:color="auto"/>
                          </w:divBdr>
                        </w:div>
                      </w:divsChild>
                    </w:div>
                    <w:div w:id="1055350822">
                      <w:marLeft w:val="0"/>
                      <w:marRight w:val="0"/>
                      <w:marTop w:val="0"/>
                      <w:marBottom w:val="0"/>
                      <w:divBdr>
                        <w:top w:val="none" w:sz="0" w:space="0" w:color="auto"/>
                        <w:left w:val="none" w:sz="0" w:space="0" w:color="auto"/>
                        <w:bottom w:val="none" w:sz="0" w:space="0" w:color="auto"/>
                        <w:right w:val="none" w:sz="0" w:space="0" w:color="auto"/>
                      </w:divBdr>
                      <w:divsChild>
                        <w:div w:id="14941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959971">
          <w:marLeft w:val="0"/>
          <w:marRight w:val="0"/>
          <w:marTop w:val="0"/>
          <w:marBottom w:val="0"/>
          <w:divBdr>
            <w:top w:val="none" w:sz="0" w:space="0" w:color="auto"/>
            <w:left w:val="none" w:sz="0" w:space="0" w:color="auto"/>
            <w:bottom w:val="none" w:sz="0" w:space="0" w:color="auto"/>
            <w:right w:val="none" w:sz="0" w:space="0" w:color="auto"/>
          </w:divBdr>
          <w:divsChild>
            <w:div w:id="2040737911">
              <w:marLeft w:val="0"/>
              <w:marRight w:val="0"/>
              <w:marTop w:val="0"/>
              <w:marBottom w:val="0"/>
              <w:divBdr>
                <w:top w:val="none" w:sz="0" w:space="0" w:color="auto"/>
                <w:left w:val="none" w:sz="0" w:space="0" w:color="auto"/>
                <w:bottom w:val="none" w:sz="0" w:space="0" w:color="auto"/>
                <w:right w:val="none" w:sz="0" w:space="0" w:color="auto"/>
              </w:divBdr>
              <w:divsChild>
                <w:div w:id="1957328681">
                  <w:marLeft w:val="0"/>
                  <w:marRight w:val="0"/>
                  <w:marTop w:val="0"/>
                  <w:marBottom w:val="0"/>
                  <w:divBdr>
                    <w:top w:val="none" w:sz="0" w:space="0" w:color="auto"/>
                    <w:left w:val="none" w:sz="0" w:space="0" w:color="auto"/>
                    <w:bottom w:val="none" w:sz="0" w:space="0" w:color="auto"/>
                    <w:right w:val="none" w:sz="0" w:space="0" w:color="auto"/>
                  </w:divBdr>
                  <w:divsChild>
                    <w:div w:id="8653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2579</Characters>
  <Application>Microsoft Macintosh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 Remkes</dc:creator>
  <cp:keywords/>
  <dc:description/>
  <cp:lastModifiedBy>Mado Remkes</cp:lastModifiedBy>
  <cp:revision>1</cp:revision>
  <dcterms:created xsi:type="dcterms:W3CDTF">2015-01-23T16:31:00Z</dcterms:created>
  <dcterms:modified xsi:type="dcterms:W3CDTF">2015-01-23T16:32:00Z</dcterms:modified>
</cp:coreProperties>
</file>